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450"/>
        <w:outlineLvl w:val="0"/>
        <w:rPr>
          <w:rFonts w:ascii="Roboto Condensed" w:hAnsi="Roboto Condensed" w:eastAsia="Times New Roman" w:cs="Times New Roman"/>
          <w:b/>
          <w:b/>
          <w:bCs/>
          <w:caps/>
          <w:color w:val="333333"/>
          <w:kern w:val="2"/>
          <w:sz w:val="75"/>
          <w:szCs w:val="75"/>
          <w:lang w:val="ru-RU"/>
        </w:rPr>
      </w:pPr>
      <w:r>
        <w:rPr>
          <w:rFonts w:eastAsia="Times New Roman" w:cs="Calibri"/>
          <w:b/>
          <w:bCs/>
          <w:caps/>
          <w:color w:val="333333"/>
          <w:kern w:val="2"/>
          <w:sz w:val="75"/>
          <w:szCs w:val="75"/>
          <w:lang w:val="ru-RU"/>
        </w:rPr>
        <w:t>ПОЛЬЗОВАТЕЛЬСКОЕ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kern w:val="2"/>
          <w:sz w:val="75"/>
          <w:szCs w:val="75"/>
          <w:lang w:val="ru-RU"/>
        </w:rPr>
        <w:t xml:space="preserve"> </w:t>
      </w:r>
      <w:r>
        <w:rPr>
          <w:rFonts w:eastAsia="Times New Roman" w:cs="Calibri"/>
          <w:b/>
          <w:bCs/>
          <w:caps/>
          <w:color w:val="333333"/>
          <w:kern w:val="2"/>
          <w:sz w:val="75"/>
          <w:szCs w:val="75"/>
          <w:lang w:val="ru-RU"/>
        </w:rPr>
        <w:t>СОГЛАШЕНИЕ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600" w:after="0"/>
        <w:outlineLvl w:val="1"/>
        <w:rPr>
          <w:rFonts w:ascii="Roboto Condensed" w:hAnsi="Roboto Condensed" w:eastAsia="Times New Roman" w:cs="Times New Roman"/>
          <w:b/>
          <w:b/>
          <w:bCs/>
          <w:caps/>
          <w:color w:val="333333"/>
          <w:sz w:val="36"/>
          <w:szCs w:val="36"/>
          <w:lang w:val="ru-RU"/>
        </w:rPr>
      </w:pPr>
      <w:r>
        <w:rPr>
          <w:rFonts w:eastAsia="Times New Roman" w:cs="Calibri"/>
          <w:b/>
          <w:bCs/>
          <w:caps/>
          <w:color w:val="333333"/>
          <w:sz w:val="36"/>
          <w:szCs w:val="36"/>
          <w:lang w:val="ru-RU"/>
        </w:rPr>
        <w:t>ПУБЛИЧНАЯ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sz w:val="36"/>
          <w:szCs w:val="36"/>
          <w:lang w:val="ru-RU"/>
        </w:rPr>
        <w:t xml:space="preserve"> </w:t>
      </w:r>
      <w:r>
        <w:rPr>
          <w:rFonts w:eastAsia="Times New Roman" w:cs="Calibri"/>
          <w:b/>
          <w:bCs/>
          <w:caps/>
          <w:color w:val="333333"/>
          <w:sz w:val="36"/>
          <w:szCs w:val="36"/>
          <w:lang w:val="ru-RU"/>
        </w:rPr>
        <w:t>ОФЕРТА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sz w:val="36"/>
          <w:szCs w:val="36"/>
          <w:lang w:val="ru-RU"/>
        </w:rPr>
        <w:t>:</w:t>
      </w:r>
    </w:p>
    <w:p>
      <w:pPr>
        <w:pStyle w:val="Normal"/>
        <w:shd w:val="clear" w:color="auto" w:fill="FFFFFF"/>
        <w:spacing w:lineRule="auto" w:line="240" w:before="150" w:after="150"/>
        <w:rPr>
          <w:rFonts w:ascii="Open Sans" w:hAnsi="Open Sans" w:eastAsia="Times New Roman" w:cs="Open Sans"/>
          <w:color w:val="333333"/>
          <w:sz w:val="21"/>
          <w:szCs w:val="21"/>
          <w:lang w:val="ru-RU"/>
        </w:rPr>
      </w:pP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Продукты предоставляются сервисом 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 xml:space="preserve">Spaceproxy.net </w:t>
      </w:r>
      <w:r>
        <w:rPr>
          <w:rFonts w:eastAsia="Times New Roman" w:cs="Open Sans" w:ascii="Open Sans" w:hAnsi="Open Sans"/>
          <w:color w:val="333333"/>
          <w:sz w:val="21"/>
          <w:szCs w:val="21"/>
          <w:lang w:val="ru-RU"/>
        </w:rPr>
        <w:t>по принципу «как есть» и сервис не несет какой-либо ответственности за причинение или возможность причинения вреда Пользователю, его информации или бизнесу вследствие использования или невозможности использования продуктов сервиса.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600" w:after="0"/>
        <w:outlineLvl w:val="1"/>
        <w:rPr>
          <w:rFonts w:ascii="Roboto Condensed" w:hAnsi="Roboto Condensed" w:eastAsia="Times New Roman" w:cs="Times New Roman"/>
          <w:b/>
          <w:b/>
          <w:bCs/>
          <w:caps/>
          <w:color w:val="333333"/>
          <w:sz w:val="36"/>
          <w:szCs w:val="36"/>
        </w:rPr>
      </w:pPr>
      <w:r>
        <w:rPr>
          <w:rFonts w:eastAsia="Times New Roman" w:cs="Calibri"/>
          <w:b/>
          <w:bCs/>
          <w:caps/>
          <w:color w:val="333333"/>
          <w:sz w:val="36"/>
          <w:szCs w:val="36"/>
        </w:rPr>
        <w:t>НА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sz w:val="36"/>
          <w:szCs w:val="36"/>
        </w:rPr>
        <w:t xml:space="preserve"> </w:t>
      </w:r>
      <w:r>
        <w:rPr>
          <w:rFonts w:eastAsia="Times New Roman" w:cs="Calibri"/>
          <w:b/>
          <w:bCs/>
          <w:caps/>
          <w:color w:val="333333"/>
          <w:sz w:val="36"/>
          <w:szCs w:val="36"/>
        </w:rPr>
        <w:t>НАШИХ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sz w:val="36"/>
          <w:szCs w:val="36"/>
        </w:rPr>
        <w:t xml:space="preserve"> </w:t>
      </w:r>
      <w:r>
        <w:rPr>
          <w:rFonts w:eastAsia="Times New Roman" w:cs="Calibri"/>
          <w:b/>
          <w:bCs/>
          <w:caps/>
          <w:color w:val="333333"/>
          <w:sz w:val="36"/>
          <w:szCs w:val="36"/>
        </w:rPr>
        <w:t>СЕРВЕРАХ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sz w:val="36"/>
          <w:szCs w:val="36"/>
        </w:rPr>
        <w:t xml:space="preserve"> </w:t>
      </w:r>
      <w:r>
        <w:rPr>
          <w:rFonts w:eastAsia="Times New Roman" w:cs="Calibri"/>
          <w:b/>
          <w:bCs/>
          <w:caps/>
          <w:color w:val="333333"/>
          <w:sz w:val="36"/>
          <w:szCs w:val="36"/>
        </w:rPr>
        <w:t>ЗАПРЕЩЕН</w:t>
      </w:r>
      <w:r>
        <w:rPr>
          <w:rFonts w:eastAsia="Times New Roman" w:cs="Calibri"/>
          <w:b/>
          <w:bCs/>
          <w:caps/>
          <w:color w:val="333333"/>
          <w:sz w:val="36"/>
          <w:szCs w:val="36"/>
          <w:lang w:val="ru-RU"/>
        </w:rPr>
        <w:t>О</w:t>
      </w:r>
      <w:r>
        <w:rPr>
          <w:rFonts w:eastAsia="Times New Roman" w:cs="Times New Roman" w:ascii="Roboto Condensed" w:hAnsi="Roboto Condensed"/>
          <w:b/>
          <w:bCs/>
          <w:caps/>
          <w:color w:val="333333"/>
          <w:sz w:val="36"/>
          <w:szCs w:val="36"/>
        </w:rPr>
        <w:t>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Мошенничество, взломы, оскорбления, угрозы и клевета;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Подбор паролей (брутфорс), сканирование и уязвимость портов;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</w:rPr>
      </w:pPr>
      <w:r>
        <w:rPr>
          <w:rFonts w:eastAsia="Times New Roman" w:cs="Open Sans" w:ascii="Open Sans" w:hAnsi="Open Sans"/>
          <w:color w:val="000000"/>
          <w:sz w:val="24"/>
          <w:szCs w:val="24"/>
        </w:rPr>
        <w:t>Создание фишинговых сайтов;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Спам (включая -  форуму, сайты, блоги), любая активность, которая может привести к попаданию 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IP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 адреса сервера в блек листы (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BlockList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.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de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SpamHaus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StopForumSpam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, 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SpamCop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 и др.);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</w:rPr>
      </w:pPr>
      <w:r>
        <w:rPr>
          <w:rFonts w:eastAsia="Times New Roman" w:cs="Open Sans" w:ascii="Open Sans" w:hAnsi="Open Sans"/>
          <w:color w:val="000000"/>
          <w:sz w:val="24"/>
          <w:szCs w:val="24"/>
        </w:rPr>
        <w:t>E-mail рассылка;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Распространение вредоносных программ (вирусов, троянов и все что может влиять на работу ПО);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 xml:space="preserve">Взлом сайтов и поиск их уязвимостей (включая 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sql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-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inj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Распространение материалов без ведома правообладателя</w:t>
      </w:r>
      <w:r>
        <w:rPr>
          <w:rFonts w:eastAsia="Times New Roman" w:cs="Open Sans" w:ascii="Open Sans" w:hAnsi="Open Sans"/>
          <w:color w:val="000000"/>
          <w:sz w:val="24"/>
          <w:szCs w:val="24"/>
        </w:rPr>
        <w:t> </w:t>
      </w: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(Видео, музыка, софт и др.);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Нарушение законов страны, в которой расположен сервер к которому вы подключаетесь;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330" w:before="0" w:after="75"/>
        <w:rPr>
          <w:rFonts w:ascii="Open Sans" w:hAnsi="Open Sans" w:eastAsia="Times New Roman" w:cs="Open Sans"/>
          <w:color w:val="00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color w:val="000000"/>
          <w:sz w:val="24"/>
          <w:szCs w:val="24"/>
          <w:lang w:val="ru-RU"/>
        </w:rPr>
        <w:t>Массовая регистрация аккаунтов на различных сервисах, форумах и в социальных сетях;</w:t>
      </w:r>
    </w:p>
    <w:p>
      <w:pPr>
        <w:pStyle w:val="Normal"/>
        <w:shd w:val="clear" w:color="auto" w:fill="FFFFFF"/>
        <w:spacing w:lineRule="atLeast" w:line="330" w:before="435" w:after="0"/>
        <w:rPr>
          <w:rFonts w:ascii="Open Sans" w:hAnsi="Open Sans" w:eastAsia="Times New Roman" w:cs="Open Sans"/>
          <w:b/>
          <w:b/>
          <w:bCs/>
          <w:color w:val="C1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b/>
          <w:bCs/>
          <w:color w:val="C10000"/>
          <w:sz w:val="24"/>
          <w:szCs w:val="24"/>
          <w:lang w:val="ru-RU"/>
        </w:rPr>
        <w:t>Совершая противоправные действия, вы несете полную личную, административную, уголовную и материальную ответственность за все действия и их последствия.</w:t>
      </w:r>
    </w:p>
    <w:p>
      <w:pPr>
        <w:pStyle w:val="Normal"/>
        <w:shd w:val="clear" w:color="auto" w:fill="FFFFFF"/>
        <w:spacing w:lineRule="atLeast" w:line="330" w:before="435" w:after="0"/>
        <w:rPr>
          <w:rFonts w:ascii="Open Sans" w:hAnsi="Open Sans" w:eastAsia="Times New Roman" w:cs="Open Sans"/>
          <w:b/>
          <w:b/>
          <w:bCs/>
          <w:color w:val="C1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b/>
          <w:bCs/>
          <w:color w:val="C10000"/>
          <w:sz w:val="24"/>
          <w:szCs w:val="24"/>
          <w:lang w:val="ru-RU"/>
        </w:rPr>
        <w:t>Работа нелегальными путями с Платежными Системами, Биллинговыми системами, Процессингами, Эквайрингом и банками запрещена.</w:t>
      </w:r>
    </w:p>
    <w:p>
      <w:pPr>
        <w:pStyle w:val="Normal"/>
        <w:shd w:val="clear" w:color="auto" w:fill="FFFFFF"/>
        <w:spacing w:lineRule="atLeast" w:line="330" w:before="435" w:after="0"/>
        <w:rPr>
          <w:rFonts w:ascii="Open Sans" w:hAnsi="Open Sans" w:eastAsia="Times New Roman" w:cs="Open Sans"/>
          <w:b/>
          <w:b/>
          <w:bCs/>
          <w:color w:val="C10000"/>
          <w:sz w:val="24"/>
          <w:szCs w:val="24"/>
          <w:lang w:val="ru-RU"/>
        </w:rPr>
      </w:pPr>
      <w:r>
        <w:rPr>
          <w:rFonts w:eastAsia="Times New Roman" w:cs="Open Sans" w:ascii="Open Sans" w:hAnsi="Open Sans"/>
          <w:b/>
          <w:bCs/>
          <w:color w:val="C10000"/>
          <w:sz w:val="24"/>
          <w:szCs w:val="24"/>
          <w:lang w:val="ru-RU"/>
        </w:rPr>
        <w:t>При нарушении правил использования предоставляемых услуг, сервис оставляет за собой право в одностороннем порядке прекратить обслуживание клиента без возможности восстановления и материальной компенсации потраченных средств пользователем на оплату услуг сервиса .</w:t>
      </w:r>
    </w:p>
    <w:p>
      <w:pPr>
        <w:pStyle w:val="Normal"/>
        <w:spacing w:before="0" w:after="160"/>
        <w:rPr>
          <w:lang w:val="ru-RU"/>
        </w:rPr>
      </w:pPr>
      <w:r>
        <w:rPr/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Roboto Condensed">
    <w:charset w:val="01"/>
    <w:family w:val="roman"/>
    <w:pitch w:val="variable"/>
  </w:font>
  <w:font w:name="Open Sans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b672c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72c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b672cf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672cf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b672c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LibreOffice/7.3.4.2$Linux_X86_64 LibreOffice_project/30$Build-2</Application>
  <AppVersion>15.0000</AppVersion>
  <Pages>2</Pages>
  <Words>208</Words>
  <Characters>1444</Characters>
  <CharactersWithSpaces>1626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2022-08-12T12:26:00Z</dcterms:created>
  <dc:creator>Axy Code</dc:creator>
  <dc:description/>
  <dc:language>en-US</dc:language>
  <cp:lastModifiedBy/>
  <dcterms:modified xsi:type="dcterms:W3CDTF">2022-08-14T21:39:49Z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