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450"/>
        <w:outlineLvl w:val="0"/>
        <w:rPr>
          <w:rFonts w:ascii="Roboto Condensed" w:hAnsi="Roboto Condensed" w:eastAsia="Times New Roman" w:cs="Times New Roman"/>
          <w:b/>
          <w:b/>
          <w:bCs/>
          <w:caps/>
          <w:color w:val="333333"/>
          <w:kern w:val="2"/>
          <w:sz w:val="75"/>
          <w:szCs w:val="75"/>
          <w:lang w:val="ru-RU"/>
        </w:rPr>
      </w:pPr>
      <w:r>
        <w:rPr>
          <w:rFonts w:eastAsia="Times New Roman" w:cs="Times New Roman" w:ascii="Roboto Condensed" w:hAnsi="Roboto Condensed"/>
          <w:b/>
          <w:bCs/>
          <w:caps/>
          <w:color w:val="333333"/>
          <w:kern w:val="2"/>
          <w:sz w:val="75"/>
          <w:szCs w:val="75"/>
          <w:lang w:val="ru-RU"/>
        </w:rPr>
        <w:t>ПОЛИТИКА КОНФИДЕНЦИАЛЬНОСТИ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сайт 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spaceproxy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.</w:t>
      </w:r>
      <w:r>
        <w:rPr>
          <w:rFonts w:eastAsia="Times New Roman" w:cs="Open Sans" w:ascii="Open Sans" w:hAnsi="Open Sans"/>
          <w:color w:val="333333"/>
          <w:sz w:val="21"/>
          <w:szCs w:val="21"/>
        </w:rPr>
        <w:t>net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 может получить о пользователе во время использования им сайта.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и персональных данных; в случае несогласия с этими условиями пользователь должен воздержаться от использования данного ресурса.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Администрация ресурса, оставляет за собой право, прекратить предоставление услуг, пользователю в одностороннем порядке, без компенсации материальных ресурсов пользователю, в одностороннем порядке, без объяснения причин отказа в обслуживании.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 Персональная информация пользователей, которую получает и обрабатывает Сайт: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1.1 В рамках настоящей Политики под «персональной информацией пользователя» понимаются: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1.1.1 Персональная информация, которую пользователь предоставляет о себе самостоятельно при оставлении заявки, или в ином процессе использования Сайта;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1.1.2 Данные, которые автоматически передаются Сайтом в процессе его использования с помощью, установленного на устройстве пользователя программного обеспечения, в том числе </w:t>
      </w:r>
      <w:r>
        <w:rPr>
          <w:rFonts w:eastAsia="Times New Roman" w:cs="Open Sans" w:ascii="Open Sans" w:hAnsi="Open Sans"/>
          <w:color w:val="333333"/>
          <w:sz w:val="21"/>
          <w:szCs w:val="21"/>
        </w:rPr>
        <w:t>IP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-адрес, информация из </w:t>
      </w:r>
      <w:r>
        <w:rPr>
          <w:rFonts w:eastAsia="Times New Roman" w:cs="Open Sans" w:ascii="Open Sans" w:hAnsi="Open Sans"/>
          <w:color w:val="333333"/>
          <w:sz w:val="21"/>
          <w:szCs w:val="21"/>
        </w:rPr>
        <w:t>cookie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1.1.3 Данные, которые предоставляются Сайту, в целях осуществления оказания услуг и/или предоставления иных ценностей для посетителей сайта, в соответствии с деятельностью настоящего ресурса: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50" w:after="150"/>
        <w:contextualSpacing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Фамилия, Имя, Отчество,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50" w:after="150"/>
        <w:contextualSpacing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Электронная почта,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50" w:after="150"/>
        <w:contextualSpacing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Номер телефона.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50" w:after="150"/>
        <w:contextualSpacing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Содержимое файлов </w:t>
      </w:r>
      <w:r>
        <w:rPr>
          <w:rFonts w:eastAsia="Times New Roman" w:cs="Open Sans" w:ascii="Open Sans" w:hAnsi="Open Sans"/>
          <w:color w:val="333333"/>
          <w:sz w:val="21"/>
          <w:szCs w:val="21"/>
        </w:rPr>
        <w:t>Cookie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1.2 Настоящая Политика применима только к Сайту и не контролирует и не несет ответственность за сайты третьих лиц, на которые пользователь может перейти по ссылкам, доступным на Сайте. На таких сайтах у пользователя может собираться или запрашиваться иная персональная информация, а также могут совершаться иные действия;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1.3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 Цели сбора и обработки персональной информации пользователей.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2.1 Сайт собирает и хранит только те персональные данные, которые необходимы для оказания услуг и/или предоставления иных ценностей для посетителей Сайта;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 Персональную информацию пользователя можно использовать в следующих целях: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2.2.1 Идентификация стороны в рамках соглашений и договоров с сайтом;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2.2.2 Предоставление пользователю персонализированных услуг и сервисов и иных ценностей;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2.2.4 Улучшение качества сайта, удобства его использования, разработка новых услуг;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2.2.5 Передача данных третьим лицам, в целях осуществления деятельности ресурса (например, доставка товара курьером, транспортной компанией и иные);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2.2.6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 Условия обработки персональной информации пользователя и её передачи третьим лицам: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3.1 Сайт хранит персональную информацию пользователей в соответствии с внутренними регламентами конкретных сервисов;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3.2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3.3 Сайт вправе передать персональную информацию пользователя третьим лицам в следующих случаях: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3.3.1 Пользователь выразил свое согласие на такие действия, путем согласия, выразившегося в предоставлении таких данных;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3.3.2 Передача необходима в рамках использования пользователем определенного сайта, либо для оказания услуги пользователю;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3.3.3 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3.3.4 В целях обеспечения возможности защиты прав и законных интересов Сайта или третьих лиц.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3.4 При обработке персональных данных пользователей Сайт руководствуется Федеральным законом РФ «О персональных данных».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4. Изменение пользователем персональной информации: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4.1 Пользователь может в любой момент изменить (обновить, дополнить) предоставленную им персональную информацию или её часть, а также отозвать свое согласие на обработку персональных данных, оставив заявление в адрес администрации сайта, позвонив по телефону, указанному на Сайте.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5. Меры, применяемые для защиты персональной информации пользователей: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5.1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6. Изменение Политики конфиденциальности. Применимое законодательство.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6.1 Сайт имеет право вносить изменения в настоящую Политику конфиденциальности.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6.2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и уголовной ответственности со стороны заявляющих правоохранительных органов.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6.3 Ресурс оставляет за собой право передавать собираемую информацию о своих пользователях, в случаи возникновения такой потребности, правоохранительным органам, по запросу таковых. </w:t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Condensed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10e6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896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0e68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91896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10e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ee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LibreOffice/7.3.4.2$Linux_X86_64 LibreOffice_project/30$Build-2</Application>
  <AppVersion>15.0000</AppVersion>
  <Pages>3</Pages>
  <Words>712</Words>
  <Characters>5202</Characters>
  <CharactersWithSpaces>5871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2022-08-12T12:35:00Z</dcterms:created>
  <dc:creator>Axy Code</dc:creator>
  <dc:description/>
  <dc:language>en-US</dc:language>
  <cp:lastModifiedBy/>
  <dcterms:modified xsi:type="dcterms:W3CDTF">2022-08-14T21:40:16Z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